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FC4A0" w14:textId="22759E59" w:rsidR="003914FB" w:rsidRPr="00A8199E" w:rsidRDefault="003914FB" w:rsidP="00074A09">
      <w:pPr>
        <w:adjustRightInd w:val="0"/>
        <w:snapToGrid w:val="0"/>
        <w:spacing w:beforeLines="100" w:before="312" w:after="0"/>
        <w:jc w:val="center"/>
        <w:rPr>
          <w:rFonts w:ascii="Times New Roman" w:eastAsia="黑体" w:hAnsi="Times New Roman" w:cs="Times New Roman"/>
          <w:b/>
          <w:bCs/>
          <w:sz w:val="28"/>
          <w:szCs w:val="28"/>
          <w:lang w:val="en-US"/>
        </w:rPr>
      </w:pPr>
      <w:r w:rsidRPr="00A8199E">
        <w:rPr>
          <w:rFonts w:ascii="Times New Roman" w:eastAsia="黑体" w:hAnsi="Times New Roman" w:cs="Times New Roman"/>
          <w:b/>
          <w:bCs/>
          <w:sz w:val="28"/>
          <w:szCs w:val="28"/>
          <w:lang w:val="en-US"/>
        </w:rPr>
        <w:t>题目</w:t>
      </w:r>
      <w:r w:rsidR="00F63120">
        <w:rPr>
          <w:rFonts w:ascii="Times New Roman" w:eastAsia="黑体" w:hAnsi="Times New Roman" w:cs="Times New Roman" w:hint="eastAsia"/>
          <w:b/>
          <w:bCs/>
          <w:sz w:val="28"/>
          <w:szCs w:val="28"/>
          <w:lang w:val="en-US"/>
        </w:rPr>
        <w:t>（</w:t>
      </w:r>
      <w:r w:rsidRPr="00A8199E">
        <w:rPr>
          <w:rFonts w:ascii="Times New Roman" w:eastAsia="黑体" w:hAnsi="Times New Roman" w:cs="Times New Roman"/>
          <w:b/>
          <w:bCs/>
          <w:sz w:val="28"/>
          <w:szCs w:val="28"/>
          <w:lang w:val="en-US"/>
        </w:rPr>
        <w:t>四号黑体居中</w:t>
      </w:r>
      <w:r w:rsidR="00F63120">
        <w:rPr>
          <w:rFonts w:ascii="Times New Roman" w:eastAsia="黑体" w:hAnsi="Times New Roman" w:cs="Times New Roman" w:hint="eastAsia"/>
          <w:b/>
          <w:bCs/>
          <w:sz w:val="28"/>
          <w:szCs w:val="28"/>
          <w:lang w:val="en-US"/>
        </w:rPr>
        <w:t>）</w:t>
      </w:r>
    </w:p>
    <w:p w14:paraId="6F706BC8" w14:textId="5C378F2C" w:rsidR="003914FB" w:rsidRPr="00CB395C" w:rsidRDefault="003914FB" w:rsidP="00F63120">
      <w:pPr>
        <w:adjustRightInd w:val="0"/>
        <w:snapToGrid w:val="0"/>
        <w:spacing w:beforeLines="50" w:before="156" w:after="0" w:line="288" w:lineRule="auto"/>
        <w:jc w:val="center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CB395C">
        <w:rPr>
          <w:rFonts w:ascii="Times New Roman" w:eastAsia="宋体" w:hAnsi="Times New Roman" w:cs="Times New Roman"/>
          <w:sz w:val="24"/>
          <w:szCs w:val="24"/>
          <w:u w:val="single"/>
          <w:lang w:val="en-US"/>
        </w:rPr>
        <w:t>报告人</w:t>
      </w:r>
      <w:r w:rsidRPr="00CB395C">
        <w:rPr>
          <w:rFonts w:ascii="Times New Roman" w:eastAsia="宋体" w:hAnsi="Times New Roman" w:cs="Times New Roman"/>
          <w:sz w:val="24"/>
          <w:szCs w:val="24"/>
          <w:vertAlign w:val="superscript"/>
          <w:lang w:val="en-US"/>
        </w:rPr>
        <w:t>a</w:t>
      </w:r>
      <w:r w:rsidRPr="00CB395C">
        <w:rPr>
          <w:rFonts w:ascii="Times New Roman" w:eastAsia="宋体" w:hAnsi="Times New Roman" w:cs="Times New Roman"/>
          <w:sz w:val="24"/>
          <w:szCs w:val="24"/>
          <w:lang w:val="en-US"/>
        </w:rPr>
        <w:t>，作者</w:t>
      </w:r>
      <w:r w:rsidRPr="00CB395C">
        <w:rPr>
          <w:rFonts w:ascii="Times New Roman" w:eastAsia="宋体" w:hAnsi="Times New Roman" w:cs="Times New Roman"/>
          <w:sz w:val="24"/>
          <w:szCs w:val="24"/>
          <w:vertAlign w:val="superscript"/>
          <w:lang w:val="en-US"/>
        </w:rPr>
        <w:t>b</w:t>
      </w:r>
      <w:r w:rsidRPr="00CB395C">
        <w:rPr>
          <w:rFonts w:ascii="Times New Roman" w:eastAsia="宋体" w:hAnsi="Times New Roman" w:cs="Times New Roman"/>
          <w:sz w:val="24"/>
          <w:szCs w:val="24"/>
          <w:lang w:val="en-US"/>
        </w:rPr>
        <w:t>，作者</w:t>
      </w:r>
      <w:r w:rsidRPr="00CB395C">
        <w:rPr>
          <w:rFonts w:ascii="Times New Roman" w:eastAsia="宋体" w:hAnsi="Times New Roman" w:cs="Times New Roman"/>
          <w:sz w:val="24"/>
          <w:szCs w:val="24"/>
          <w:vertAlign w:val="superscript"/>
          <w:lang w:val="en-US"/>
        </w:rPr>
        <w:t>a</w:t>
      </w:r>
      <w:r w:rsidR="00CB395C" w:rsidRPr="00CB395C">
        <w:rPr>
          <w:rFonts w:ascii="Times New Roman" w:eastAsia="宋体" w:hAnsi="Times New Roman" w:cs="Times New Roman" w:hint="eastAsia"/>
          <w:sz w:val="24"/>
          <w:szCs w:val="24"/>
          <w:vertAlign w:val="superscript"/>
          <w:lang w:val="en-US"/>
        </w:rPr>
        <w:t>,</w:t>
      </w:r>
      <w:r w:rsidRPr="00CB395C">
        <w:rPr>
          <w:rFonts w:ascii="Times New Roman" w:eastAsia="宋体" w:hAnsi="Times New Roman" w:cs="Times New Roman"/>
          <w:sz w:val="24"/>
          <w:szCs w:val="24"/>
          <w:vertAlign w:val="superscript"/>
          <w:lang w:val="en-US"/>
        </w:rPr>
        <w:t>b</w:t>
      </w:r>
      <w:r w:rsidRPr="00CB395C">
        <w:rPr>
          <w:rFonts w:ascii="Times New Roman" w:eastAsia="宋体" w:hAnsi="Times New Roman" w:cs="Times New Roman"/>
          <w:sz w:val="24"/>
          <w:szCs w:val="24"/>
          <w:lang w:val="en-US"/>
        </w:rPr>
        <w:t>，通讯作者</w:t>
      </w:r>
      <w:r w:rsidRPr="00CB395C">
        <w:rPr>
          <w:rFonts w:ascii="Times New Roman" w:eastAsia="宋体" w:hAnsi="Times New Roman" w:cs="Times New Roman"/>
          <w:sz w:val="24"/>
          <w:szCs w:val="24"/>
          <w:vertAlign w:val="superscript"/>
          <w:lang w:val="en-US"/>
        </w:rPr>
        <w:t>a*</w:t>
      </w:r>
      <w:r w:rsidRPr="00CB395C">
        <w:rPr>
          <w:rFonts w:ascii="Times New Roman" w:eastAsia="宋体" w:hAnsi="Times New Roman" w:cs="Times New Roman"/>
          <w:sz w:val="24"/>
          <w:szCs w:val="24"/>
          <w:lang w:val="en-US"/>
        </w:rPr>
        <w:t>（宋体，五号，居中，单倍行距）</w:t>
      </w:r>
    </w:p>
    <w:p w14:paraId="66658597" w14:textId="77777777" w:rsidR="003914FB" w:rsidRPr="005B1A0B" w:rsidRDefault="003914FB" w:rsidP="00F63120">
      <w:pPr>
        <w:adjustRightInd w:val="0"/>
        <w:snapToGrid w:val="0"/>
        <w:spacing w:before="0" w:after="0" w:line="288" w:lineRule="auto"/>
        <w:ind w:firstLineChars="200" w:firstLine="420"/>
        <w:jc w:val="center"/>
        <w:rPr>
          <w:rFonts w:ascii="Times New Roman" w:eastAsia="宋体" w:hAnsi="Times New Roman" w:cs="Times New Roman"/>
          <w:sz w:val="21"/>
          <w:szCs w:val="21"/>
          <w:lang w:val="en-US"/>
        </w:rPr>
      </w:pPr>
      <w:r w:rsidRPr="005B1A0B">
        <w:rPr>
          <w:rFonts w:ascii="Times New Roman" w:eastAsia="宋体" w:hAnsi="Times New Roman" w:cs="Times New Roman"/>
          <w:iCs/>
          <w:sz w:val="21"/>
          <w:szCs w:val="21"/>
          <w:vertAlign w:val="superscript"/>
          <w:lang w:val="en-US"/>
        </w:rPr>
        <w:t>a</w:t>
      </w:r>
      <w:r w:rsidRPr="005B1A0B">
        <w:rPr>
          <w:rFonts w:ascii="Times New Roman" w:eastAsia="宋体" w:hAnsi="Times New Roman" w:cs="Times New Roman"/>
          <w:iCs/>
          <w:sz w:val="21"/>
          <w:szCs w:val="21"/>
          <w:lang w:val="en-US"/>
        </w:rPr>
        <w:t>工作单位，地址，</w:t>
      </w:r>
      <w:r w:rsidRPr="005B1A0B">
        <w:rPr>
          <w:rFonts w:ascii="Times New Roman" w:eastAsia="宋体" w:hAnsi="Times New Roman" w:cs="Times New Roman"/>
          <w:sz w:val="21"/>
          <w:szCs w:val="21"/>
          <w:lang w:val="en-US"/>
        </w:rPr>
        <w:t>邮编</w:t>
      </w:r>
    </w:p>
    <w:p w14:paraId="5FC2E000" w14:textId="77777777" w:rsidR="003914FB" w:rsidRPr="005B1A0B" w:rsidRDefault="003914FB" w:rsidP="00F63120">
      <w:pPr>
        <w:adjustRightInd w:val="0"/>
        <w:snapToGrid w:val="0"/>
        <w:spacing w:before="0" w:after="0" w:line="288" w:lineRule="auto"/>
        <w:ind w:firstLineChars="200" w:firstLine="420"/>
        <w:jc w:val="center"/>
        <w:rPr>
          <w:rFonts w:ascii="Times New Roman" w:eastAsia="宋体" w:hAnsi="Times New Roman" w:cs="Times New Roman"/>
          <w:sz w:val="21"/>
          <w:szCs w:val="21"/>
          <w:lang w:val="en-US"/>
        </w:rPr>
      </w:pPr>
      <w:r w:rsidRPr="005B1A0B">
        <w:rPr>
          <w:rFonts w:ascii="Times New Roman" w:eastAsia="宋体" w:hAnsi="Times New Roman" w:cs="Times New Roman"/>
          <w:iCs/>
          <w:sz w:val="21"/>
          <w:szCs w:val="21"/>
          <w:vertAlign w:val="superscript"/>
          <w:lang w:val="en-US"/>
        </w:rPr>
        <w:t>b</w:t>
      </w:r>
      <w:r w:rsidRPr="005B1A0B">
        <w:rPr>
          <w:rFonts w:ascii="Times New Roman" w:eastAsia="宋体" w:hAnsi="Times New Roman" w:cs="Times New Roman"/>
          <w:iCs/>
          <w:sz w:val="21"/>
          <w:szCs w:val="21"/>
          <w:lang w:val="en-US"/>
        </w:rPr>
        <w:t>工作单位，地址，</w:t>
      </w:r>
      <w:r w:rsidRPr="005B1A0B">
        <w:rPr>
          <w:rFonts w:ascii="Times New Roman" w:eastAsia="宋体" w:hAnsi="Times New Roman" w:cs="Times New Roman"/>
          <w:sz w:val="21"/>
          <w:szCs w:val="21"/>
          <w:lang w:val="en-US"/>
        </w:rPr>
        <w:t>邮编</w:t>
      </w:r>
    </w:p>
    <w:p w14:paraId="31D53604" w14:textId="77777777" w:rsidR="003914FB" w:rsidRPr="005B1A0B" w:rsidRDefault="003914FB" w:rsidP="00F63120">
      <w:pPr>
        <w:adjustRightInd w:val="0"/>
        <w:snapToGrid w:val="0"/>
        <w:spacing w:before="0" w:afterLines="50" w:after="156" w:line="288" w:lineRule="auto"/>
        <w:ind w:firstLineChars="200" w:firstLine="420"/>
        <w:jc w:val="center"/>
        <w:rPr>
          <w:rFonts w:ascii="Times New Roman" w:eastAsia="宋体" w:hAnsi="Times New Roman" w:cs="Times New Roman"/>
          <w:i/>
          <w:iCs/>
          <w:sz w:val="21"/>
          <w:szCs w:val="21"/>
          <w:lang w:val="en-US"/>
        </w:rPr>
      </w:pPr>
      <w:r w:rsidRPr="005B1A0B">
        <w:rPr>
          <w:rFonts w:ascii="Times New Roman" w:eastAsia="宋体" w:hAnsi="Times New Roman" w:cs="Times New Roman"/>
          <w:sz w:val="21"/>
          <w:szCs w:val="21"/>
          <w:vertAlign w:val="superscript"/>
          <w:lang w:val="en-US"/>
        </w:rPr>
        <w:t>*</w:t>
      </w:r>
      <w:r w:rsidRPr="005B1A0B">
        <w:rPr>
          <w:rFonts w:ascii="Times New Roman" w:eastAsia="宋体" w:hAnsi="Times New Roman" w:cs="Times New Roman"/>
          <w:sz w:val="21"/>
          <w:szCs w:val="21"/>
          <w:lang w:val="en-US"/>
        </w:rPr>
        <w:t>Email: xxx@xxx</w:t>
      </w:r>
    </w:p>
    <w:p w14:paraId="44679A01" w14:textId="2718A3FB" w:rsidR="003914FB" w:rsidRPr="001F1536" w:rsidRDefault="003914FB" w:rsidP="00CB395C">
      <w:pPr>
        <w:adjustRightInd w:val="0"/>
        <w:snapToGrid w:val="0"/>
        <w:spacing w:before="0" w:after="0"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</w:pP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摘要正文：字号：小四号；中文字体：宋体；英文字体：</w:t>
      </w: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Times New Roman</w:t>
      </w: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；行距</w:t>
      </w:r>
      <w:r w:rsidR="00CB39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val="en-US"/>
        </w:rPr>
        <w:t>：</w:t>
      </w:r>
      <w:r w:rsidR="00CB39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val="en-US"/>
        </w:rPr>
        <w:t>20</w:t>
      </w:r>
      <w:r w:rsidR="00CB395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val="en-US"/>
        </w:rPr>
        <w:t>磅</w:t>
      </w: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；首行缩进：两字符；对齐方式：两端对齐</w:t>
      </w: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  <w:lang w:val="en-US"/>
        </w:rPr>
        <w:t>[1]</w:t>
      </w: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。</w:t>
      </w:r>
    </w:p>
    <w:p w14:paraId="558C01A3" w14:textId="40921A66" w:rsidR="003914FB" w:rsidRPr="001F1536" w:rsidRDefault="003914FB" w:rsidP="00CB395C">
      <w:pPr>
        <w:adjustRightInd w:val="0"/>
        <w:snapToGrid w:val="0"/>
        <w:spacing w:before="0" w:after="0" w:line="400" w:lineRule="exact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</w:pP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摘要总篇幅为</w:t>
      </w: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1</w:t>
      </w:r>
      <w:r w:rsidRPr="001F1536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val="en-US"/>
        </w:rPr>
        <w:t>页（含图表）。</w:t>
      </w:r>
      <w:r w:rsidR="00BA5A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lang w:val="en-US"/>
        </w:rPr>
        <w:t xml:space="preserve"> </w:t>
      </w:r>
    </w:p>
    <w:p w14:paraId="7727ABEB" w14:textId="77777777" w:rsidR="003914FB" w:rsidRPr="00CB395C" w:rsidRDefault="003914FB" w:rsidP="00CB395C">
      <w:pPr>
        <w:adjustRightInd w:val="0"/>
        <w:snapToGrid w:val="0"/>
        <w:spacing w:beforeLines="50" w:before="156" w:after="0"/>
        <w:rPr>
          <w:rFonts w:ascii="Times New Roman" w:eastAsia="黑体" w:hAnsi="Times New Roman" w:cs="Times New Roman"/>
          <w:b/>
          <w:kern w:val="0"/>
          <w:sz w:val="21"/>
          <w:szCs w:val="21"/>
          <w:lang w:val="en-US"/>
        </w:rPr>
      </w:pPr>
      <w:r w:rsidRPr="00CB395C">
        <w:rPr>
          <w:rFonts w:ascii="Times New Roman" w:eastAsia="黑体" w:hAnsi="Times New Roman" w:cs="Times New Roman"/>
          <w:b/>
          <w:kern w:val="0"/>
          <w:sz w:val="21"/>
          <w:szCs w:val="21"/>
          <w:lang w:val="en-US"/>
        </w:rPr>
        <w:t>参考文献：</w:t>
      </w:r>
    </w:p>
    <w:p w14:paraId="47FB512E" w14:textId="7C90B313" w:rsidR="003914FB" w:rsidRPr="00CB395C" w:rsidRDefault="00CB395C" w:rsidP="00CB395C">
      <w:pPr>
        <w:adjustRightInd w:val="0"/>
        <w:snapToGrid w:val="0"/>
        <w:spacing w:before="0" w:after="0"/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</w:pPr>
      <w:r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[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>1</w:t>
      </w:r>
      <w:r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]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X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>. Wu, S.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 xml:space="preserve"> Li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,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W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.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Xu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,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C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.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Di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,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Angew.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Chem. Int. Ed.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 </w:t>
      </w:r>
      <w:r w:rsidR="00B51C20" w:rsidRP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 xml:space="preserve">2024, 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 xml:space="preserve">61, </w:t>
      </w:r>
      <w:r w:rsidR="00B51C20" w:rsidRP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e20241</w:t>
      </w:r>
      <w:r w:rsid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9634</w:t>
      </w:r>
      <w:r w:rsidR="00B51C20" w:rsidRPr="00B51C20"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.</w:t>
      </w:r>
    </w:p>
    <w:p w14:paraId="40879304" w14:textId="6591E8DD" w:rsidR="003914FB" w:rsidRPr="00CB395C" w:rsidRDefault="00CB395C" w:rsidP="00CB395C">
      <w:pPr>
        <w:spacing w:before="0" w:after="0"/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</w:pPr>
      <w:r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[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>2</w:t>
      </w:r>
      <w:r>
        <w:rPr>
          <w:rFonts w:ascii="Times New Roman" w:eastAsiaTheme="majorEastAsia" w:hAnsi="Times New Roman" w:cs="Times New Roman" w:hint="eastAsia"/>
          <w:kern w:val="0"/>
          <w:sz w:val="21"/>
          <w:szCs w:val="21"/>
          <w:lang w:val="en-US"/>
        </w:rPr>
        <w:t>]</w:t>
      </w:r>
      <w:r w:rsidR="003914FB" w:rsidRPr="00CB395C">
        <w:rPr>
          <w:rFonts w:ascii="Times New Roman" w:eastAsiaTheme="majorEastAsia" w:hAnsi="Times New Roman" w:cs="Times New Roman"/>
          <w:kern w:val="0"/>
          <w:sz w:val="21"/>
          <w:szCs w:val="21"/>
          <w:lang w:val="en-US"/>
        </w:rPr>
        <w:t xml:space="preserve"> 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>作者一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 xml:space="preserve">, 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>作者二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 xml:space="preserve">, 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>作者三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 xml:space="preserve">, </w:t>
      </w:r>
      <w:r w:rsidR="00F63120" w:rsidRPr="00CB395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:lang w:val="en-US"/>
        </w:rPr>
        <w:t>期刊名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 xml:space="preserve">, </w:t>
      </w:r>
      <w:r w:rsidR="00F63120" w:rsidRPr="00CB395C">
        <w:rPr>
          <w:rFonts w:ascii="Times New Roman" w:eastAsia="宋体" w:hAnsi="Times New Roman" w:cs="Times New Roman" w:hint="eastAsia"/>
          <w:color w:val="000000"/>
          <w:kern w:val="0"/>
          <w:sz w:val="21"/>
          <w:szCs w:val="21"/>
          <w:lang w:val="en-US"/>
        </w:rPr>
        <w:t>年，卷（期）：页码</w:t>
      </w:r>
      <w:r w:rsidR="003914FB" w:rsidRPr="00CB395C">
        <w:rPr>
          <w:rFonts w:ascii="Times New Roman" w:eastAsia="宋体" w:hAnsi="Times New Roman" w:cs="Times New Roman"/>
          <w:color w:val="000000"/>
          <w:kern w:val="0"/>
          <w:sz w:val="21"/>
          <w:szCs w:val="21"/>
          <w:lang w:val="en-US"/>
        </w:rPr>
        <w:t>.</w:t>
      </w:r>
    </w:p>
    <w:sectPr w:rsidR="003914FB" w:rsidRPr="00CB395C" w:rsidSect="00CB395C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C08B" w14:textId="77777777" w:rsidR="001C37D9" w:rsidRDefault="001C37D9" w:rsidP="003914FB">
      <w:pPr>
        <w:spacing w:before="0" w:after="0"/>
        <w:rPr>
          <w:rFonts w:hint="eastAsia"/>
        </w:rPr>
      </w:pPr>
      <w:r>
        <w:separator/>
      </w:r>
    </w:p>
  </w:endnote>
  <w:endnote w:type="continuationSeparator" w:id="0">
    <w:p w14:paraId="47069427" w14:textId="77777777" w:rsidR="001C37D9" w:rsidRDefault="001C37D9" w:rsidP="003914FB">
      <w:pPr>
        <w:spacing w:before="0"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1F917" w14:textId="77777777" w:rsidR="001C37D9" w:rsidRDefault="001C37D9" w:rsidP="003914FB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4A67F7B3" w14:textId="77777777" w:rsidR="001C37D9" w:rsidRDefault="001C37D9" w:rsidP="003914FB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5561" w14:textId="5E85D398" w:rsidR="00074A09" w:rsidRDefault="00D51EFD" w:rsidP="00074A09">
    <w:pPr>
      <w:pBdr>
        <w:bottom w:val="single" w:sz="4" w:space="1" w:color="auto"/>
      </w:pBdr>
      <w:spacing w:before="0" w:after="0"/>
      <w:jc w:val="righ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  <w:p w14:paraId="677ABB5D" w14:textId="4BF2DD3F" w:rsidR="00D51EFD" w:rsidRDefault="00B455E7" w:rsidP="00CB395C">
    <w:pPr>
      <w:pBdr>
        <w:bottom w:val="single" w:sz="4" w:space="1" w:color="auto"/>
      </w:pBdr>
      <w:spacing w:before="0" w:after="0"/>
      <w:jc w:val="center"/>
      <w:rPr>
        <w:rFonts w:ascii="Times New Roman" w:eastAsia="宋体" w:hAnsi="Times New Roman" w:cs="Times New Roman"/>
        <w:b/>
        <w:bCs/>
        <w:sz w:val="21"/>
        <w:szCs w:val="28"/>
        <w:lang w:val="en-US"/>
      </w:rPr>
    </w:pPr>
    <w:r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2025</w:t>
    </w:r>
    <w:r w:rsidR="00B51C20" w:rsidRPr="00B51C20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第一届</w:t>
    </w:r>
    <w:r w:rsidR="009C59D4" w:rsidRPr="009C59D4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全国</w:t>
    </w:r>
    <w:r w:rsidR="00B51C20" w:rsidRPr="00B51C20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能源环境材料与催化化学会议</w:t>
    </w:r>
    <w:r w:rsidR="00D51EFD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（</w:t>
    </w:r>
    <w:r w:rsidR="0051686F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河南</w:t>
    </w:r>
    <w:r w:rsidR="00D51EFD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·</w:t>
    </w:r>
    <w:r w:rsidR="0051686F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郑州</w:t>
    </w:r>
    <w:r w:rsidR="00D51EFD">
      <w:rPr>
        <w:rFonts w:ascii="Times New Roman" w:eastAsia="宋体" w:hAnsi="Times New Roman" w:cs="Times New Roman" w:hint="eastAsia"/>
        <w:b/>
        <w:bCs/>
        <w:sz w:val="21"/>
        <w:szCs w:val="28"/>
        <w:lang w:val="en-US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D7"/>
    <w:rsid w:val="00041DBD"/>
    <w:rsid w:val="00067F0B"/>
    <w:rsid w:val="00074A09"/>
    <w:rsid w:val="000A2258"/>
    <w:rsid w:val="000A5F94"/>
    <w:rsid w:val="000B2500"/>
    <w:rsid w:val="00142A2C"/>
    <w:rsid w:val="001B06D7"/>
    <w:rsid w:val="001B71CA"/>
    <w:rsid w:val="001C37D9"/>
    <w:rsid w:val="001F1536"/>
    <w:rsid w:val="0026187B"/>
    <w:rsid w:val="002772BB"/>
    <w:rsid w:val="002B2EE2"/>
    <w:rsid w:val="002D7063"/>
    <w:rsid w:val="00367697"/>
    <w:rsid w:val="003914FB"/>
    <w:rsid w:val="004968DF"/>
    <w:rsid w:val="004A1DD3"/>
    <w:rsid w:val="0051686F"/>
    <w:rsid w:val="005B1A0B"/>
    <w:rsid w:val="005E2D5D"/>
    <w:rsid w:val="006B791A"/>
    <w:rsid w:val="006C080D"/>
    <w:rsid w:val="007444AB"/>
    <w:rsid w:val="00753D0A"/>
    <w:rsid w:val="007E4BA8"/>
    <w:rsid w:val="008033E3"/>
    <w:rsid w:val="00841B91"/>
    <w:rsid w:val="008850A0"/>
    <w:rsid w:val="008E3E35"/>
    <w:rsid w:val="00913543"/>
    <w:rsid w:val="009A281F"/>
    <w:rsid w:val="009C59D4"/>
    <w:rsid w:val="00A5381B"/>
    <w:rsid w:val="00A8199E"/>
    <w:rsid w:val="00A8356F"/>
    <w:rsid w:val="00B455E7"/>
    <w:rsid w:val="00B51C20"/>
    <w:rsid w:val="00B57A06"/>
    <w:rsid w:val="00BA5A9C"/>
    <w:rsid w:val="00C6706B"/>
    <w:rsid w:val="00C83EBD"/>
    <w:rsid w:val="00CB395C"/>
    <w:rsid w:val="00CB3BD3"/>
    <w:rsid w:val="00D26ADF"/>
    <w:rsid w:val="00D51EFD"/>
    <w:rsid w:val="00DA09B0"/>
    <w:rsid w:val="00E56C82"/>
    <w:rsid w:val="00EE72DD"/>
    <w:rsid w:val="00F6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7A2DC"/>
  <w15:chartTrackingRefBased/>
  <w15:docId w15:val="{1BCB4F5F-A9EA-4B49-AF54-6704A01C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FB"/>
    <w:pPr>
      <w:spacing w:before="120" w:after="240" w:line="240" w:lineRule="auto"/>
      <w:jc w:val="both"/>
    </w:pPr>
    <w:rPr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4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4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4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CB1C-12BE-4A90-A187-BEA3235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Wanlong Wu</dc:creator>
  <cp:keywords/>
  <dc:description/>
  <cp:lastModifiedBy>jun li</cp:lastModifiedBy>
  <cp:revision>14</cp:revision>
  <dcterms:created xsi:type="dcterms:W3CDTF">2024-09-12T10:35:00Z</dcterms:created>
  <dcterms:modified xsi:type="dcterms:W3CDTF">2024-12-19T00:23:00Z</dcterms:modified>
</cp:coreProperties>
</file>